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Y="1"/>
        <w:tblW w:w="5061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07"/>
        <w:gridCol w:w="3831"/>
        <w:gridCol w:w="394"/>
        <w:gridCol w:w="312"/>
        <w:gridCol w:w="4225"/>
      </w:tblGrid>
      <w:tr w:rsidR="008B5A13" w:rsidRPr="00106547" w:rsidTr="00A27670">
        <w:trPr>
          <w:trHeight w:val="3125"/>
        </w:trPr>
        <w:tc>
          <w:tcPr>
            <w:tcW w:w="2396" w:type="pct"/>
            <w:gridSpan w:val="2"/>
          </w:tcPr>
          <w:p w:rsidR="008B5A13" w:rsidRPr="00106547" w:rsidRDefault="008B5A13" w:rsidP="003C2657">
            <w:pPr>
              <w:rPr>
                <w:b/>
                <w:sz w:val="18"/>
                <w:szCs w:val="12"/>
                <w:lang w:eastAsia="ru-RU"/>
              </w:rPr>
            </w:pPr>
          </w:p>
          <w:p w:rsidR="008B5A13" w:rsidRPr="00106547" w:rsidRDefault="008B5A13" w:rsidP="003C2657">
            <w:pPr>
              <w:keepNext/>
              <w:jc w:val="center"/>
              <w:outlineLvl w:val="0"/>
              <w:rPr>
                <w:b/>
                <w:sz w:val="22"/>
                <w:lang w:eastAsia="ru-RU"/>
              </w:rPr>
            </w:pPr>
            <w:r w:rsidRPr="00106547">
              <w:rPr>
                <w:b/>
                <w:sz w:val="22"/>
                <w:lang w:eastAsia="ru-RU"/>
              </w:rPr>
              <w:t>МИНИСТЕРСТВО</w:t>
            </w:r>
          </w:p>
          <w:p w:rsidR="008B5A13" w:rsidRPr="00106547" w:rsidRDefault="008B5A13" w:rsidP="003C2657">
            <w:pPr>
              <w:keepNext/>
              <w:ind w:right="91"/>
              <w:jc w:val="center"/>
              <w:outlineLvl w:val="0"/>
              <w:rPr>
                <w:b/>
                <w:sz w:val="22"/>
                <w:lang w:eastAsia="ru-RU"/>
              </w:rPr>
            </w:pPr>
            <w:r w:rsidRPr="00306DF1">
              <w:rPr>
                <w:b/>
                <w:sz w:val="22"/>
                <w:lang w:eastAsia="ru-RU"/>
              </w:rPr>
              <w:t xml:space="preserve">экономики и регионального развития </w:t>
            </w:r>
            <w:r w:rsidRPr="00106547">
              <w:rPr>
                <w:b/>
                <w:sz w:val="22"/>
                <w:lang w:eastAsia="ru-RU"/>
              </w:rPr>
              <w:br/>
              <w:t>Красноярского края</w:t>
            </w:r>
          </w:p>
          <w:p w:rsidR="008B5A13" w:rsidRPr="00106547" w:rsidRDefault="008B5A13" w:rsidP="003C2657">
            <w:pPr>
              <w:rPr>
                <w:sz w:val="20"/>
                <w:szCs w:val="20"/>
                <w:lang w:eastAsia="ru-RU"/>
              </w:rPr>
            </w:pPr>
          </w:p>
          <w:p w:rsidR="008B5A13" w:rsidRPr="00106547" w:rsidRDefault="008B5A13" w:rsidP="003C2657">
            <w:pPr>
              <w:rPr>
                <w:b/>
                <w:sz w:val="20"/>
                <w:szCs w:val="20"/>
                <w:lang w:eastAsia="ru-RU"/>
              </w:rPr>
            </w:pPr>
            <w:r w:rsidRPr="00106547">
              <w:rPr>
                <w:b/>
                <w:sz w:val="20"/>
                <w:szCs w:val="20"/>
                <w:lang w:eastAsia="ru-RU"/>
              </w:rPr>
              <w:t>Ленина ул., д.123а, г. Красноярск, 660009</w:t>
            </w:r>
          </w:p>
          <w:p w:rsidR="008B5A13" w:rsidRPr="00106547" w:rsidRDefault="008B5A13" w:rsidP="003C2657">
            <w:pPr>
              <w:keepNext/>
              <w:outlineLvl w:val="2"/>
              <w:rPr>
                <w:b/>
                <w:sz w:val="20"/>
                <w:szCs w:val="20"/>
                <w:lang w:eastAsia="ru-RU"/>
              </w:rPr>
            </w:pPr>
            <w:r w:rsidRPr="00106547">
              <w:rPr>
                <w:b/>
                <w:sz w:val="20"/>
                <w:szCs w:val="20"/>
                <w:lang w:eastAsia="ru-RU"/>
              </w:rPr>
              <w:t>Телефон: (391) 249-34-80</w:t>
            </w:r>
          </w:p>
          <w:p w:rsidR="008B5A13" w:rsidRPr="00106547" w:rsidRDefault="008B5A13" w:rsidP="003C2657">
            <w:pPr>
              <w:keepNext/>
              <w:tabs>
                <w:tab w:val="left" w:pos="0"/>
                <w:tab w:val="left" w:pos="142"/>
              </w:tabs>
              <w:outlineLvl w:val="3"/>
              <w:rPr>
                <w:b/>
                <w:sz w:val="20"/>
                <w:szCs w:val="20"/>
                <w:lang w:eastAsia="ru-RU"/>
              </w:rPr>
            </w:pPr>
            <w:r w:rsidRPr="00106547">
              <w:rPr>
                <w:b/>
                <w:sz w:val="20"/>
                <w:szCs w:val="20"/>
                <w:lang w:eastAsia="ru-RU"/>
              </w:rPr>
              <w:t>Факс: (391) 265-21-36</w:t>
            </w:r>
          </w:p>
          <w:p w:rsidR="008B5A13" w:rsidRPr="00106547" w:rsidRDefault="008B5A13" w:rsidP="003C2657">
            <w:pPr>
              <w:rPr>
                <w:b/>
                <w:sz w:val="20"/>
                <w:szCs w:val="20"/>
                <w:lang w:eastAsia="ru-RU"/>
              </w:rPr>
            </w:pPr>
            <w:r w:rsidRPr="00106547">
              <w:rPr>
                <w:b/>
                <w:sz w:val="20"/>
                <w:szCs w:val="20"/>
                <w:lang w:val="en-US" w:eastAsia="ru-RU"/>
              </w:rPr>
              <w:t>E</w:t>
            </w:r>
            <w:r w:rsidRPr="00106547">
              <w:rPr>
                <w:b/>
                <w:sz w:val="20"/>
                <w:szCs w:val="20"/>
                <w:lang w:eastAsia="ru-RU"/>
              </w:rPr>
              <w:t>-</w:t>
            </w:r>
            <w:r w:rsidRPr="00106547">
              <w:rPr>
                <w:b/>
                <w:sz w:val="20"/>
                <w:szCs w:val="20"/>
                <w:lang w:val="en-US" w:eastAsia="ru-RU"/>
              </w:rPr>
              <w:t>mail</w:t>
            </w:r>
            <w:r w:rsidRPr="00106547">
              <w:rPr>
                <w:b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Pr="00106547">
                <w:rPr>
                  <w:b/>
                  <w:sz w:val="20"/>
                  <w:szCs w:val="20"/>
                  <w:u w:val="single"/>
                  <w:lang w:val="en-US" w:eastAsia="ru-RU"/>
                </w:rPr>
                <w:t>econ</w:t>
              </w:r>
              <w:r w:rsidRPr="00106547">
                <w:rPr>
                  <w:b/>
                  <w:sz w:val="20"/>
                  <w:szCs w:val="20"/>
                  <w:u w:val="single"/>
                  <w:lang w:eastAsia="ru-RU"/>
                </w:rPr>
                <w:t>@</w:t>
              </w:r>
              <w:r w:rsidRPr="00106547">
                <w:rPr>
                  <w:b/>
                  <w:sz w:val="20"/>
                  <w:szCs w:val="20"/>
                  <w:u w:val="single"/>
                  <w:lang w:val="en-US" w:eastAsia="ru-RU"/>
                </w:rPr>
                <w:t>econ</w:t>
              </w:r>
              <w:r w:rsidRPr="00106547">
                <w:rPr>
                  <w:b/>
                  <w:sz w:val="20"/>
                  <w:szCs w:val="20"/>
                  <w:u w:val="single"/>
                  <w:lang w:eastAsia="ru-RU"/>
                </w:rPr>
                <w:t>-</w:t>
              </w:r>
              <w:proofErr w:type="spellStart"/>
              <w:r w:rsidRPr="00106547">
                <w:rPr>
                  <w:b/>
                  <w:sz w:val="20"/>
                  <w:szCs w:val="20"/>
                  <w:u w:val="single"/>
                  <w:lang w:val="en-US" w:eastAsia="ru-RU"/>
                </w:rPr>
                <w:t>krsk</w:t>
              </w:r>
              <w:proofErr w:type="spellEnd"/>
              <w:r w:rsidRPr="00106547">
                <w:rPr>
                  <w:b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106547">
                <w:rPr>
                  <w:b/>
                  <w:sz w:val="20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8B5A13" w:rsidRPr="00106547" w:rsidRDefault="008B5A13" w:rsidP="003C2657">
            <w:pPr>
              <w:rPr>
                <w:b/>
                <w:sz w:val="20"/>
                <w:szCs w:val="20"/>
                <w:lang w:eastAsia="ru-RU"/>
              </w:rPr>
            </w:pPr>
            <w:proofErr w:type="gramStart"/>
            <w:r w:rsidRPr="00106547">
              <w:rPr>
                <w:b/>
                <w:sz w:val="20"/>
                <w:szCs w:val="20"/>
                <w:lang w:eastAsia="ru-RU"/>
              </w:rPr>
              <w:t>ОКОГУ  23155</w:t>
            </w:r>
            <w:proofErr w:type="gramEnd"/>
            <w:r w:rsidRPr="00106547">
              <w:rPr>
                <w:b/>
                <w:sz w:val="20"/>
                <w:szCs w:val="20"/>
                <w:lang w:eastAsia="ru-RU"/>
              </w:rPr>
              <w:t>, ОГРН  1052466187784</w:t>
            </w:r>
          </w:p>
          <w:p w:rsidR="008B5A13" w:rsidRDefault="008B5A13" w:rsidP="003C2657">
            <w:pPr>
              <w:spacing w:after="60"/>
              <w:rPr>
                <w:b/>
                <w:sz w:val="20"/>
                <w:szCs w:val="20"/>
                <w:lang w:eastAsia="ru-RU"/>
              </w:rPr>
            </w:pPr>
            <w:r w:rsidRPr="00106547">
              <w:rPr>
                <w:b/>
                <w:sz w:val="20"/>
                <w:szCs w:val="20"/>
                <w:lang w:eastAsia="ru-RU"/>
              </w:rPr>
              <w:t>ИНН/</w:t>
            </w:r>
            <w:proofErr w:type="gramStart"/>
            <w:r w:rsidRPr="00106547">
              <w:rPr>
                <w:b/>
                <w:sz w:val="20"/>
                <w:szCs w:val="20"/>
                <w:lang w:eastAsia="ru-RU"/>
              </w:rPr>
              <w:t>КПП  2466133419</w:t>
            </w:r>
            <w:proofErr w:type="gramEnd"/>
            <w:r w:rsidRPr="00106547">
              <w:rPr>
                <w:b/>
                <w:sz w:val="20"/>
                <w:szCs w:val="20"/>
                <w:lang w:eastAsia="ru-RU"/>
              </w:rPr>
              <w:t>/246601001</w:t>
            </w:r>
          </w:p>
          <w:p w:rsidR="00A27670" w:rsidRPr="00A27670" w:rsidRDefault="00A27670" w:rsidP="00A27670">
            <w:pPr>
              <w:spacing w:line="192" w:lineRule="auto"/>
              <w:jc w:val="left"/>
              <w:rPr>
                <w:rFonts w:eastAsia="Times New Roman" w:cs="Times New Roman"/>
                <w:b/>
                <w:sz w:val="18"/>
                <w:szCs w:val="20"/>
                <w:lang w:eastAsia="ru-RU"/>
              </w:rPr>
            </w:pPr>
          </w:p>
          <w:p w:rsidR="00A27670" w:rsidRPr="00A27670" w:rsidRDefault="00A27670" w:rsidP="00A27670">
            <w:pPr>
              <w:spacing w:line="192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A27670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[МЕСТО ДЛЯ ШТАМПА]</w:t>
            </w:r>
          </w:p>
          <w:p w:rsidR="00A27670" w:rsidRPr="00A27670" w:rsidRDefault="00A27670" w:rsidP="00A27670">
            <w:pPr>
              <w:spacing w:line="192" w:lineRule="auto"/>
              <w:jc w:val="left"/>
              <w:rPr>
                <w:rFonts w:eastAsia="Times New Roman" w:cs="Times New Roman"/>
                <w:b/>
                <w:sz w:val="18"/>
                <w:szCs w:val="20"/>
                <w:lang w:eastAsia="ru-RU"/>
              </w:rPr>
            </w:pPr>
          </w:p>
          <w:p w:rsidR="00A27670" w:rsidRPr="00A27670" w:rsidRDefault="00A27670" w:rsidP="00A27670">
            <w:pPr>
              <w:spacing w:line="192" w:lineRule="auto"/>
              <w:jc w:val="left"/>
              <w:rPr>
                <w:rFonts w:eastAsia="Times New Roman" w:cs="Times New Roman"/>
                <w:b/>
                <w:sz w:val="18"/>
                <w:szCs w:val="20"/>
                <w:lang w:eastAsia="ru-RU"/>
              </w:rPr>
            </w:pPr>
          </w:p>
          <w:p w:rsidR="00A27670" w:rsidRPr="00A27670" w:rsidRDefault="00A27670" w:rsidP="00A27670">
            <w:pPr>
              <w:spacing w:line="192" w:lineRule="auto"/>
              <w:jc w:val="lef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На №</w:t>
            </w:r>
            <w:r w:rsidR="00B36D07" w:rsidRPr="00B36D07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</w:p>
          <w:p w:rsidR="00A27670" w:rsidRPr="00106547" w:rsidRDefault="00A27670" w:rsidP="003C2657">
            <w:pPr>
              <w:spacing w:after="60"/>
              <w:rPr>
                <w:b/>
                <w:sz w:val="12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</w:tcPr>
          <w:p w:rsidR="008B5A13" w:rsidRPr="00106547" w:rsidRDefault="008B5A13" w:rsidP="003C2657">
            <w:pPr>
              <w:rPr>
                <w:sz w:val="18"/>
                <w:szCs w:val="24"/>
                <w:lang w:eastAsia="ru-RU"/>
              </w:rPr>
            </w:pPr>
          </w:p>
        </w:tc>
        <w:tc>
          <w:tcPr>
            <w:tcW w:w="2231" w:type="pct"/>
          </w:tcPr>
          <w:p w:rsidR="008B5A13" w:rsidRPr="00106547" w:rsidRDefault="008B5A13" w:rsidP="003C2657">
            <w:pPr>
              <w:ind w:left="395"/>
              <w:rPr>
                <w:sz w:val="18"/>
                <w:szCs w:val="18"/>
                <w:lang w:eastAsia="ru-RU"/>
              </w:rPr>
            </w:pPr>
          </w:p>
          <w:p w:rsidR="000B2203" w:rsidRDefault="00167343" w:rsidP="00E260A8">
            <w:pPr>
              <w:ind w:left="112" w:hanging="11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Главам </w:t>
            </w:r>
          </w:p>
          <w:p w:rsidR="008B5A13" w:rsidRDefault="00167343" w:rsidP="00E260A8">
            <w:pPr>
              <w:ind w:left="112" w:hanging="112"/>
              <w:jc w:val="left"/>
              <w:rPr>
                <w:szCs w:val="28"/>
              </w:rPr>
            </w:pPr>
            <w:r>
              <w:rPr>
                <w:szCs w:val="28"/>
              </w:rPr>
              <w:t>муниципальных районов,</w:t>
            </w:r>
          </w:p>
          <w:p w:rsidR="00167343" w:rsidRDefault="00167343" w:rsidP="00167343">
            <w:pPr>
              <w:ind w:left="112" w:hanging="11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муниципальных (городских) </w:t>
            </w:r>
          </w:p>
          <w:p w:rsidR="00167343" w:rsidRDefault="00167343" w:rsidP="00167343">
            <w:pPr>
              <w:ind w:left="112" w:hanging="112"/>
              <w:jc w:val="left"/>
              <w:rPr>
                <w:szCs w:val="28"/>
              </w:rPr>
            </w:pPr>
            <w:r>
              <w:rPr>
                <w:szCs w:val="28"/>
              </w:rPr>
              <w:t>округов Красноярского края</w:t>
            </w:r>
          </w:p>
          <w:p w:rsidR="000B2203" w:rsidRDefault="000B2203" w:rsidP="00167343">
            <w:pPr>
              <w:ind w:left="112" w:hanging="112"/>
              <w:jc w:val="left"/>
              <w:rPr>
                <w:szCs w:val="28"/>
              </w:rPr>
            </w:pPr>
          </w:p>
          <w:p w:rsidR="000B2203" w:rsidRPr="00106547" w:rsidRDefault="000B2203" w:rsidP="00167343">
            <w:pPr>
              <w:ind w:left="112" w:hanging="112"/>
              <w:jc w:val="left"/>
              <w:rPr>
                <w:szCs w:val="28"/>
                <w:lang w:eastAsia="ru-RU"/>
              </w:rPr>
            </w:pPr>
            <w:r>
              <w:rPr>
                <w:szCs w:val="28"/>
              </w:rPr>
              <w:t>(по списку)</w:t>
            </w:r>
          </w:p>
        </w:tc>
      </w:tr>
      <w:tr w:rsidR="00A27670" w:rsidRPr="00106547" w:rsidTr="00A27670">
        <w:trPr>
          <w:gridAfter w:val="2"/>
          <w:wAfter w:w="2396" w:type="pct"/>
          <w:trHeight w:val="207"/>
        </w:trPr>
        <w:tc>
          <w:tcPr>
            <w:tcW w:w="373" w:type="pct"/>
            <w:vAlign w:val="center"/>
          </w:tcPr>
          <w:p w:rsidR="00A27670" w:rsidRPr="00106547" w:rsidRDefault="00A27670" w:rsidP="003C2657">
            <w:pPr>
              <w:rPr>
                <w:sz w:val="18"/>
                <w:szCs w:val="24"/>
                <w:lang w:eastAsia="ru-RU"/>
              </w:rPr>
            </w:pPr>
          </w:p>
        </w:tc>
        <w:tc>
          <w:tcPr>
            <w:tcW w:w="2231" w:type="pct"/>
            <w:gridSpan w:val="2"/>
            <w:vAlign w:val="center"/>
          </w:tcPr>
          <w:p w:rsidR="00A27670" w:rsidRPr="00106547" w:rsidRDefault="00A27670" w:rsidP="003C2657">
            <w:pPr>
              <w:rPr>
                <w:sz w:val="18"/>
                <w:szCs w:val="24"/>
                <w:lang w:eastAsia="ru-RU"/>
              </w:rPr>
            </w:pPr>
          </w:p>
        </w:tc>
      </w:tr>
    </w:tbl>
    <w:p w:rsidR="00B92119" w:rsidRDefault="008B5A13" w:rsidP="00B92119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106547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4CA33BA8" wp14:editId="2D348395">
            <wp:simplePos x="0" y="0"/>
            <wp:positionH relativeFrom="column">
              <wp:posOffset>1218565</wp:posOffset>
            </wp:positionH>
            <wp:positionV relativeFrom="paragraph">
              <wp:posOffset>-533627</wp:posOffset>
            </wp:positionV>
            <wp:extent cx="512800" cy="629392"/>
            <wp:effectExtent l="0" t="0" r="190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00" cy="62939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B92119" w:rsidRPr="00DE694F">
        <w:rPr>
          <w:rFonts w:ascii="Times New Roman" w:hAnsi="Times New Roman" w:cs="Times New Roman"/>
          <w:sz w:val="28"/>
          <w:szCs w:val="28"/>
        </w:rPr>
        <w:t>О</w:t>
      </w:r>
      <w:r w:rsidR="00B92119">
        <w:rPr>
          <w:rFonts w:ascii="Times New Roman" w:hAnsi="Times New Roman" w:cs="Times New Roman"/>
          <w:sz w:val="28"/>
          <w:szCs w:val="28"/>
        </w:rPr>
        <w:t xml:space="preserve">б опубликовании </w:t>
      </w:r>
    </w:p>
    <w:p w:rsidR="00B92119" w:rsidRDefault="00B92119" w:rsidP="00B92119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извещения об утверждении </w:t>
      </w:r>
    </w:p>
    <w:p w:rsidR="00B92119" w:rsidRPr="00DE694F" w:rsidRDefault="00B92119" w:rsidP="00B92119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Pr="00DE694F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</w:p>
    <w:p w:rsidR="00B92119" w:rsidRPr="00DE694F" w:rsidRDefault="00B92119" w:rsidP="00B92119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DE694F">
        <w:rPr>
          <w:rFonts w:ascii="Times New Roman" w:hAnsi="Times New Roman" w:cs="Times New Roman"/>
          <w:sz w:val="28"/>
          <w:szCs w:val="28"/>
        </w:rPr>
        <w:t>кадастровой оценки</w:t>
      </w:r>
      <w:r w:rsidR="000B2203">
        <w:rPr>
          <w:rFonts w:ascii="Times New Roman" w:hAnsi="Times New Roman" w:cs="Times New Roman"/>
          <w:sz w:val="28"/>
          <w:szCs w:val="28"/>
        </w:rPr>
        <w:t xml:space="preserve"> земель</w:t>
      </w:r>
    </w:p>
    <w:p w:rsidR="00B92119" w:rsidRPr="00DE694F" w:rsidRDefault="00B92119" w:rsidP="00B92119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92119" w:rsidRPr="00DE694F" w:rsidRDefault="00B92119" w:rsidP="00B92119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A51B3" w:rsidRPr="00167343" w:rsidRDefault="001A51B3" w:rsidP="001A51B3">
      <w:pPr>
        <w:ind w:firstLine="709"/>
        <w:textAlignment w:val="top"/>
        <w:outlineLvl w:val="0"/>
        <w:rPr>
          <w:bCs/>
          <w:szCs w:val="28"/>
        </w:rPr>
      </w:pPr>
      <w:r w:rsidRPr="00167343">
        <w:rPr>
          <w:bCs/>
          <w:szCs w:val="28"/>
        </w:rPr>
        <w:t xml:space="preserve">В соответствии с требованиями подпункта 5 пункта 3 статьи 15 Федерального закона от 03.07.2016 № 237-ФЗ «О государственной кадастровой оценке» (далее – Закон № 237-ФЗ) сообщаю о принятии </w:t>
      </w:r>
      <w:r w:rsidR="00167343" w:rsidRPr="00167343">
        <w:rPr>
          <w:bCs/>
          <w:szCs w:val="28"/>
        </w:rPr>
        <w:t>п</w:t>
      </w:r>
      <w:r w:rsidRPr="00167343">
        <w:rPr>
          <w:rFonts w:eastAsia="Times New Roman" w:cs="Times New Roman"/>
          <w:szCs w:val="28"/>
          <w:lang w:eastAsia="ru-RU"/>
        </w:rPr>
        <w:t>риказ</w:t>
      </w:r>
      <w:r w:rsidR="00167343" w:rsidRPr="00167343">
        <w:rPr>
          <w:rFonts w:eastAsia="Times New Roman" w:cs="Times New Roman"/>
          <w:szCs w:val="28"/>
          <w:lang w:eastAsia="ru-RU"/>
        </w:rPr>
        <w:t>а</w:t>
      </w:r>
      <w:r w:rsidRPr="00167343">
        <w:rPr>
          <w:rFonts w:eastAsia="Times New Roman" w:cs="Times New Roman"/>
          <w:szCs w:val="28"/>
          <w:lang w:eastAsia="ru-RU"/>
        </w:rPr>
        <w:t xml:space="preserve"> министерства экономики и регионального развития Красноярского края </w:t>
      </w:r>
      <w:r w:rsidR="00167343" w:rsidRPr="00167343">
        <w:rPr>
          <w:rFonts w:eastAsia="Times New Roman" w:cs="Times New Roman"/>
          <w:szCs w:val="28"/>
          <w:lang w:eastAsia="ru-RU"/>
        </w:rPr>
        <w:br/>
      </w:r>
      <w:r w:rsidRPr="00167343">
        <w:rPr>
          <w:rFonts w:eastAsia="Times New Roman" w:cs="Times New Roman"/>
          <w:szCs w:val="28"/>
          <w:lang w:eastAsia="ru-RU"/>
        </w:rPr>
        <w:t>от 11.11.2022 № 5н «</w:t>
      </w:r>
      <w:r w:rsidRPr="00167343">
        <w:rPr>
          <w:rFonts w:eastAsia="Times New Roman" w:cs="Times New Roman"/>
          <w:bCs/>
          <w:szCs w:val="28"/>
          <w:lang w:eastAsia="ru-RU"/>
        </w:rPr>
        <w:t xml:space="preserve">Об утверждении результатов определения кадастровой стоимости земельных участков, расположенных на территории </w:t>
      </w:r>
      <w:r w:rsidRPr="00167343">
        <w:rPr>
          <w:rFonts w:eastAsia="Times New Roman" w:cs="Times New Roman"/>
          <w:szCs w:val="28"/>
          <w:lang w:eastAsia="ru-RU"/>
        </w:rPr>
        <w:t>Красноярского края</w:t>
      </w:r>
      <w:r w:rsidR="00167343" w:rsidRPr="00167343">
        <w:rPr>
          <w:rFonts w:eastAsia="Times New Roman" w:cs="Times New Roman"/>
          <w:szCs w:val="28"/>
          <w:lang w:eastAsia="ru-RU"/>
        </w:rPr>
        <w:t>»</w:t>
      </w:r>
      <w:r w:rsidRPr="00167343">
        <w:rPr>
          <w:rFonts w:eastAsia="Times New Roman" w:cs="Times New Roman"/>
          <w:szCs w:val="28"/>
          <w:lang w:eastAsia="ru-RU"/>
        </w:rPr>
        <w:t xml:space="preserve"> (далее –</w:t>
      </w:r>
      <w:r w:rsidR="00167343">
        <w:rPr>
          <w:rFonts w:eastAsia="Times New Roman" w:cs="Times New Roman"/>
          <w:szCs w:val="28"/>
          <w:lang w:eastAsia="ru-RU"/>
        </w:rPr>
        <w:t xml:space="preserve"> </w:t>
      </w:r>
      <w:r w:rsidRPr="00167343">
        <w:rPr>
          <w:rFonts w:eastAsia="Times New Roman" w:cs="Times New Roman"/>
          <w:szCs w:val="28"/>
          <w:lang w:eastAsia="ru-RU"/>
        </w:rPr>
        <w:t xml:space="preserve">приказ № 5н) </w:t>
      </w:r>
      <w:r w:rsidRPr="00167343">
        <w:rPr>
          <w:bCs/>
          <w:szCs w:val="28"/>
        </w:rPr>
        <w:t xml:space="preserve">для его доведения до сведения </w:t>
      </w:r>
      <w:r w:rsidRPr="00167343">
        <w:rPr>
          <w:szCs w:val="28"/>
        </w:rPr>
        <w:t>заинтересованных лиц</w:t>
      </w:r>
      <w:r w:rsidRPr="00167343">
        <w:rPr>
          <w:bCs/>
          <w:szCs w:val="28"/>
        </w:rPr>
        <w:t>.</w:t>
      </w:r>
    </w:p>
    <w:p w:rsidR="001A51B3" w:rsidRPr="00167343" w:rsidRDefault="001A51B3" w:rsidP="001A51B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r w:rsidRPr="00167343">
        <w:rPr>
          <w:szCs w:val="28"/>
        </w:rPr>
        <w:t xml:space="preserve">Приказ № 5н </w:t>
      </w:r>
      <w:r w:rsidRPr="00167343">
        <w:rPr>
          <w:rFonts w:eastAsia="Times New Roman" w:cs="Times New Roman"/>
          <w:szCs w:val="28"/>
          <w:lang w:eastAsia="ru-RU"/>
        </w:rPr>
        <w:t xml:space="preserve">опубликован 11.11.2022 на «Официальном интернет-портале правовой информации Красноярского края» </w:t>
      </w:r>
      <w:r w:rsidR="00661849" w:rsidRPr="00661849">
        <w:rPr>
          <w:rFonts w:eastAsia="Times New Roman" w:cs="Times New Roman"/>
          <w:szCs w:val="28"/>
          <w:lang w:eastAsia="ru-RU"/>
        </w:rPr>
        <w:t>(</w:t>
      </w:r>
      <w:hyperlink r:id="rId10" w:history="1">
        <w:r w:rsidR="00661849" w:rsidRPr="00C937AC">
          <w:rPr>
            <w:rStyle w:val="ac"/>
            <w:rFonts w:eastAsia="Times New Roman" w:cs="Times New Roman"/>
            <w:szCs w:val="28"/>
            <w:lang w:eastAsia="ru-RU"/>
          </w:rPr>
          <w:t>http://zakon.krskstate.ru/</w:t>
        </w:r>
      </w:hyperlink>
      <w:r w:rsidR="00661849" w:rsidRPr="00661849">
        <w:rPr>
          <w:rFonts w:eastAsia="Times New Roman" w:cs="Times New Roman"/>
          <w:szCs w:val="28"/>
          <w:lang w:eastAsia="ru-RU"/>
        </w:rPr>
        <w:t>)</w:t>
      </w:r>
      <w:r w:rsidRPr="00167343">
        <w:rPr>
          <w:rFonts w:eastAsia="Times New Roman" w:cs="Times New Roman"/>
          <w:szCs w:val="28"/>
          <w:lang w:eastAsia="ru-RU"/>
        </w:rPr>
        <w:t>,</w:t>
      </w:r>
      <w:r w:rsidR="00661849" w:rsidRPr="00661849">
        <w:rPr>
          <w:rFonts w:eastAsia="Times New Roman" w:cs="Times New Roman"/>
          <w:szCs w:val="28"/>
          <w:lang w:eastAsia="ru-RU"/>
        </w:rPr>
        <w:t xml:space="preserve"> </w:t>
      </w:r>
      <w:r w:rsidRPr="00167343">
        <w:rPr>
          <w:rFonts w:eastAsia="Times New Roman" w:cs="Times New Roman"/>
          <w:szCs w:val="28"/>
          <w:lang w:eastAsia="ru-RU"/>
        </w:rPr>
        <w:t xml:space="preserve"> </w:t>
      </w:r>
      <w:r w:rsidRPr="00167343">
        <w:rPr>
          <w:rFonts w:eastAsia="Times New Roman" w:cs="Times New Roman"/>
          <w:szCs w:val="28"/>
          <w:lang w:eastAsia="ru-RU"/>
        </w:rPr>
        <w:br/>
      </w:r>
      <w:r w:rsidR="00167343" w:rsidRPr="00167343">
        <w:rPr>
          <w:rFonts w:eastAsia="Times New Roman" w:cs="Times New Roman"/>
          <w:szCs w:val="28"/>
          <w:lang w:eastAsia="ru-RU"/>
        </w:rPr>
        <w:t>в спец</w:t>
      </w:r>
      <w:r w:rsidR="009A031F">
        <w:rPr>
          <w:rFonts w:eastAsia="Times New Roman" w:cs="Times New Roman"/>
          <w:szCs w:val="28"/>
          <w:lang w:eastAsia="ru-RU"/>
        </w:rPr>
        <w:t xml:space="preserve">иальном </w:t>
      </w:r>
      <w:r w:rsidR="00167343" w:rsidRPr="00167343">
        <w:rPr>
          <w:rFonts w:eastAsia="Times New Roman" w:cs="Times New Roman"/>
          <w:szCs w:val="28"/>
          <w:lang w:eastAsia="ru-RU"/>
        </w:rPr>
        <w:t xml:space="preserve">выпуске газеты «Наш Красноярский край» от 21.11.2022, </w:t>
      </w:r>
      <w:r w:rsidR="009A031F">
        <w:rPr>
          <w:rFonts w:eastAsia="Times New Roman" w:cs="Times New Roman"/>
          <w:szCs w:val="28"/>
          <w:lang w:eastAsia="ru-RU"/>
        </w:rPr>
        <w:br/>
      </w:r>
      <w:r w:rsidRPr="00167343">
        <w:rPr>
          <w:rFonts w:eastAsia="Times New Roman" w:cs="Times New Roman"/>
          <w:szCs w:val="28"/>
          <w:lang w:eastAsia="ru-RU"/>
        </w:rPr>
        <w:t>а также на официальном портале правовой информации Правительства Красноярского края в информационно-телекоммуникационной сети «Интернет» на сайте министерства экономики и регионального развития Красноярского края (</w:t>
      </w:r>
      <w:hyperlink w:history="1">
        <w:r w:rsidRPr="00167343">
          <w:rPr>
            <w:rStyle w:val="ac"/>
            <w:szCs w:val="28"/>
            <w:lang w:eastAsia="ru-RU"/>
          </w:rPr>
          <w:t xml:space="preserve">http://www.econ.krskstate.ru) </w:t>
        </w:r>
      </w:hyperlink>
      <w:r w:rsidRPr="00167343">
        <w:rPr>
          <w:rFonts w:eastAsia="Times New Roman" w:cs="Times New Roman"/>
          <w:szCs w:val="28"/>
          <w:lang w:eastAsia="ru-RU"/>
        </w:rPr>
        <w:t>в разделе «Государственная кадастровая оценка», подраздел «Результаты государственной кадастровой оценки».</w:t>
      </w:r>
    </w:p>
    <w:p w:rsidR="001A51B3" w:rsidRDefault="001A51B3" w:rsidP="001A51B3">
      <w:pPr>
        <w:ind w:firstLine="709"/>
        <w:rPr>
          <w:rFonts w:eastAsia="Times New Roman" w:cs="Times New Roman"/>
          <w:szCs w:val="28"/>
          <w:lang w:eastAsia="ru-RU"/>
        </w:rPr>
      </w:pPr>
      <w:r w:rsidRPr="00167343">
        <w:rPr>
          <w:rFonts w:eastAsia="Times New Roman" w:cs="Times New Roman"/>
          <w:szCs w:val="28"/>
          <w:lang w:eastAsia="ru-RU"/>
        </w:rPr>
        <w:t xml:space="preserve">Приказ № 5н вступает в силу </w:t>
      </w:r>
      <w:r w:rsidR="00167343" w:rsidRPr="00167343">
        <w:rPr>
          <w:rFonts w:eastAsia="Times New Roman" w:cs="Times New Roman"/>
          <w:szCs w:val="28"/>
          <w:lang w:eastAsia="ru-RU"/>
        </w:rPr>
        <w:t xml:space="preserve">12.12.2022 - </w:t>
      </w:r>
      <w:r w:rsidRPr="00167343">
        <w:rPr>
          <w:rFonts w:eastAsia="Times New Roman" w:cs="Times New Roman"/>
          <w:szCs w:val="28"/>
          <w:lang w:eastAsia="ru-RU"/>
        </w:rPr>
        <w:t>по истечении одного месяца</w:t>
      </w:r>
      <w:r w:rsidRPr="00932A48">
        <w:rPr>
          <w:rFonts w:eastAsia="Times New Roman" w:cs="Times New Roman"/>
          <w:szCs w:val="28"/>
          <w:lang w:eastAsia="ru-RU"/>
        </w:rPr>
        <w:t xml:space="preserve"> после его официального опубликования и применяется для целей, предусмотренных законодательством Российской Федерации, с 1 января 202</w:t>
      </w:r>
      <w:r>
        <w:rPr>
          <w:rFonts w:eastAsia="Times New Roman" w:cs="Times New Roman"/>
          <w:szCs w:val="28"/>
          <w:lang w:eastAsia="ru-RU"/>
        </w:rPr>
        <w:t>3</w:t>
      </w:r>
      <w:r w:rsidRPr="00932A48">
        <w:rPr>
          <w:rFonts w:eastAsia="Times New Roman" w:cs="Times New Roman"/>
          <w:szCs w:val="28"/>
          <w:lang w:eastAsia="ru-RU"/>
        </w:rPr>
        <w:t xml:space="preserve"> года.</w:t>
      </w:r>
    </w:p>
    <w:p w:rsidR="001A51B3" w:rsidRDefault="001A51B3" w:rsidP="001A51B3">
      <w:pPr>
        <w:ind w:firstLine="709"/>
        <w:textAlignment w:val="top"/>
        <w:outlineLvl w:val="0"/>
        <w:rPr>
          <w:bCs/>
          <w:szCs w:val="28"/>
        </w:rPr>
      </w:pPr>
      <w:r w:rsidRPr="001D35CF">
        <w:rPr>
          <w:bCs/>
          <w:szCs w:val="28"/>
        </w:rPr>
        <w:t xml:space="preserve">Во исполнение требований </w:t>
      </w:r>
      <w:r w:rsidRPr="001D35CF">
        <w:rPr>
          <w:szCs w:val="28"/>
        </w:rPr>
        <w:t xml:space="preserve">пункта </w:t>
      </w:r>
      <w:r>
        <w:rPr>
          <w:szCs w:val="28"/>
        </w:rPr>
        <w:t>3.1</w:t>
      </w:r>
      <w:r w:rsidRPr="001D35CF">
        <w:rPr>
          <w:szCs w:val="28"/>
        </w:rPr>
        <w:t xml:space="preserve"> статьи 1</w:t>
      </w:r>
      <w:r>
        <w:rPr>
          <w:szCs w:val="28"/>
        </w:rPr>
        <w:t>5</w:t>
      </w:r>
      <w:r w:rsidRPr="001D35CF">
        <w:rPr>
          <w:szCs w:val="28"/>
        </w:rPr>
        <w:t xml:space="preserve"> </w:t>
      </w:r>
      <w:r>
        <w:rPr>
          <w:bCs/>
          <w:szCs w:val="28"/>
        </w:rPr>
        <w:t xml:space="preserve">Закона </w:t>
      </w:r>
      <w:r w:rsidRPr="001D35CF">
        <w:rPr>
          <w:bCs/>
          <w:szCs w:val="28"/>
        </w:rPr>
        <w:t>№ 237-ФЗ прошу</w:t>
      </w:r>
      <w:r w:rsidRPr="001D35CF">
        <w:rPr>
          <w:szCs w:val="28"/>
        </w:rPr>
        <w:t xml:space="preserve"> </w:t>
      </w:r>
      <w:r>
        <w:rPr>
          <w:szCs w:val="28"/>
        </w:rPr>
        <w:br/>
      </w:r>
      <w:r w:rsidRPr="001D35CF">
        <w:rPr>
          <w:bCs/>
          <w:szCs w:val="28"/>
        </w:rPr>
        <w:t xml:space="preserve">в течение десяти рабочих дней со дня поступления от </w:t>
      </w:r>
      <w:r>
        <w:rPr>
          <w:bCs/>
          <w:szCs w:val="28"/>
        </w:rPr>
        <w:t xml:space="preserve">министерства экономики </w:t>
      </w:r>
      <w:r>
        <w:rPr>
          <w:bCs/>
          <w:szCs w:val="28"/>
        </w:rPr>
        <w:br/>
        <w:t xml:space="preserve">и регионального развития края </w:t>
      </w:r>
      <w:r w:rsidRPr="001D35CF">
        <w:rPr>
          <w:bCs/>
          <w:szCs w:val="28"/>
        </w:rPr>
        <w:t>информации</w:t>
      </w:r>
      <w:r>
        <w:rPr>
          <w:bCs/>
          <w:szCs w:val="28"/>
        </w:rPr>
        <w:t xml:space="preserve"> об утверждении </w:t>
      </w:r>
      <w:r w:rsidRPr="00892406">
        <w:rPr>
          <w:bCs/>
          <w:szCs w:val="28"/>
        </w:rPr>
        <w:t>результатов определения кадастровой стоимости</w:t>
      </w:r>
      <w:r w:rsidRPr="001D35CF">
        <w:rPr>
          <w:bCs/>
          <w:szCs w:val="28"/>
        </w:rPr>
        <w:t>, обеспечи</w:t>
      </w:r>
      <w:r>
        <w:rPr>
          <w:bCs/>
          <w:szCs w:val="28"/>
        </w:rPr>
        <w:t>ть</w:t>
      </w:r>
      <w:r w:rsidRPr="001D35CF">
        <w:rPr>
          <w:bCs/>
          <w:szCs w:val="28"/>
        </w:rPr>
        <w:t xml:space="preserve"> информирование о принятии </w:t>
      </w:r>
      <w:r>
        <w:rPr>
          <w:bCs/>
          <w:szCs w:val="28"/>
        </w:rPr>
        <w:t>приказа № 5н</w:t>
      </w:r>
      <w:r w:rsidRPr="001D35CF">
        <w:rPr>
          <w:bCs/>
          <w:szCs w:val="28"/>
        </w:rPr>
        <w:t xml:space="preserve">, </w:t>
      </w:r>
      <w:r>
        <w:rPr>
          <w:bCs/>
          <w:szCs w:val="28"/>
        </w:rPr>
        <w:t xml:space="preserve">а также </w:t>
      </w:r>
      <w:r w:rsidRPr="001D35CF">
        <w:rPr>
          <w:bCs/>
          <w:szCs w:val="28"/>
        </w:rPr>
        <w:t xml:space="preserve">о порядке рассмотрения заявлений об исправлении ошибок, допущенных при определении кадастровой стоимости, путем </w:t>
      </w:r>
      <w:r w:rsidRPr="001D35CF">
        <w:rPr>
          <w:bCs/>
          <w:szCs w:val="28"/>
        </w:rPr>
        <w:lastRenderedPageBreak/>
        <w:t xml:space="preserve">размещения соответствующей информации на своих официальных сайтах </w:t>
      </w:r>
      <w:r>
        <w:rPr>
          <w:bCs/>
          <w:szCs w:val="28"/>
        </w:rPr>
        <w:br/>
      </w:r>
      <w:r w:rsidRPr="001D35CF">
        <w:rPr>
          <w:bCs/>
          <w:szCs w:val="28"/>
        </w:rPr>
        <w:t xml:space="preserve">в информационно-телекоммуникационной сети </w:t>
      </w:r>
      <w:r>
        <w:rPr>
          <w:bCs/>
          <w:szCs w:val="28"/>
        </w:rPr>
        <w:t>«</w:t>
      </w:r>
      <w:r w:rsidRPr="001D35CF">
        <w:rPr>
          <w:bCs/>
          <w:szCs w:val="28"/>
        </w:rPr>
        <w:t>Интернет</w:t>
      </w:r>
      <w:r>
        <w:rPr>
          <w:bCs/>
          <w:szCs w:val="28"/>
        </w:rPr>
        <w:t>»</w:t>
      </w:r>
      <w:r w:rsidRPr="001D35CF">
        <w:rPr>
          <w:bCs/>
          <w:szCs w:val="28"/>
        </w:rPr>
        <w:t xml:space="preserve"> (при их наличии), опубликования соответствующей информации в печатных средствах массовой информации, а также размещения извещения на своих информационных щитах.</w:t>
      </w:r>
    </w:p>
    <w:p w:rsidR="001A51B3" w:rsidRDefault="001A51B3" w:rsidP="001A51B3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Для</w:t>
      </w:r>
      <w:r w:rsidRPr="001D35CF">
        <w:rPr>
          <w:szCs w:val="28"/>
        </w:rPr>
        <w:t xml:space="preserve"> обеспечения населения полной информацией прошу разместить </w:t>
      </w:r>
      <w:r w:rsidRPr="001D35CF">
        <w:rPr>
          <w:szCs w:val="28"/>
        </w:rPr>
        <w:br/>
        <w:t>следующую информацию:</w:t>
      </w:r>
    </w:p>
    <w:p w:rsidR="001A51B3" w:rsidRDefault="001A51B3" w:rsidP="001A51B3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>
        <w:rPr>
          <w:szCs w:val="28"/>
        </w:rPr>
        <w:t xml:space="preserve">приказ № 5н (без приложений, со ссылкой на </w:t>
      </w:r>
      <w:r w:rsidRPr="00D666B8">
        <w:rPr>
          <w:szCs w:val="28"/>
        </w:rPr>
        <w:t>«Официальн</w:t>
      </w:r>
      <w:r>
        <w:rPr>
          <w:szCs w:val="28"/>
        </w:rPr>
        <w:t>ый интернет-портал</w:t>
      </w:r>
      <w:r w:rsidRPr="00D666B8">
        <w:rPr>
          <w:szCs w:val="28"/>
        </w:rPr>
        <w:t xml:space="preserve"> правовой информации Красноярского края» (</w:t>
      </w:r>
      <w:hyperlink r:id="rId11" w:history="1">
        <w:r w:rsidR="00167343" w:rsidRPr="00C937AC">
          <w:rPr>
            <w:rStyle w:val="ac"/>
          </w:rPr>
          <w:t>http://zakon.krskstate.ru/0/doc/89831</w:t>
        </w:r>
      </w:hyperlink>
      <w:r w:rsidRPr="00D666B8">
        <w:rPr>
          <w:szCs w:val="28"/>
        </w:rPr>
        <w:t>)</w:t>
      </w:r>
      <w:r>
        <w:rPr>
          <w:szCs w:val="28"/>
        </w:rPr>
        <w:t>;</w:t>
      </w:r>
    </w:p>
    <w:p w:rsidR="001A51B3" w:rsidRPr="009260D7" w:rsidRDefault="001A51B3" w:rsidP="001A51B3">
      <w:pPr>
        <w:ind w:firstLine="709"/>
        <w:textAlignment w:val="top"/>
        <w:outlineLvl w:val="0"/>
        <w:rPr>
          <w:szCs w:val="28"/>
        </w:rPr>
      </w:pPr>
      <w:r>
        <w:rPr>
          <w:bCs/>
          <w:kern w:val="36"/>
          <w:szCs w:val="28"/>
        </w:rPr>
        <w:t>и</w:t>
      </w:r>
      <w:r w:rsidRPr="009260D7">
        <w:rPr>
          <w:bCs/>
          <w:kern w:val="36"/>
          <w:szCs w:val="28"/>
        </w:rPr>
        <w:t>звещение об утверждении результатов определения кадастровой стоимости земельных участков</w:t>
      </w:r>
      <w:r>
        <w:rPr>
          <w:bCs/>
          <w:kern w:val="36"/>
          <w:szCs w:val="28"/>
        </w:rPr>
        <w:t>,</w:t>
      </w:r>
      <w:r w:rsidRPr="009260D7">
        <w:rPr>
          <w:bCs/>
          <w:kern w:val="36"/>
          <w:szCs w:val="28"/>
        </w:rPr>
        <w:t xml:space="preserve"> </w:t>
      </w:r>
      <w:r>
        <w:rPr>
          <w:bCs/>
          <w:kern w:val="36"/>
          <w:szCs w:val="28"/>
        </w:rPr>
        <w:t>расположенных на территории</w:t>
      </w:r>
      <w:r w:rsidRPr="009260D7">
        <w:rPr>
          <w:bCs/>
          <w:kern w:val="36"/>
          <w:szCs w:val="28"/>
        </w:rPr>
        <w:t xml:space="preserve"> Красноярского края</w:t>
      </w:r>
      <w:r>
        <w:rPr>
          <w:bCs/>
          <w:kern w:val="36"/>
          <w:szCs w:val="28"/>
        </w:rPr>
        <w:t>,</w:t>
      </w:r>
      <w:r w:rsidRPr="009260D7">
        <w:rPr>
          <w:bCs/>
          <w:kern w:val="36"/>
          <w:szCs w:val="28"/>
        </w:rPr>
        <w:t xml:space="preserve"> и порядке рассмотрения заявлений об исправлении ошибок, допущенных при определении кадастровой стоимости</w:t>
      </w:r>
      <w:r>
        <w:rPr>
          <w:bCs/>
          <w:kern w:val="36"/>
          <w:szCs w:val="28"/>
        </w:rPr>
        <w:t>;</w:t>
      </w:r>
    </w:p>
    <w:p w:rsidR="001A51B3" w:rsidRPr="001D35CF" w:rsidRDefault="001A51B3" w:rsidP="001A51B3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>
        <w:rPr>
          <w:szCs w:val="28"/>
        </w:rPr>
        <w:t>форм</w:t>
      </w:r>
      <w:r w:rsidR="00407A36">
        <w:rPr>
          <w:szCs w:val="28"/>
        </w:rPr>
        <w:t>у</w:t>
      </w:r>
      <w:r>
        <w:rPr>
          <w:szCs w:val="28"/>
        </w:rPr>
        <w:t xml:space="preserve"> </w:t>
      </w:r>
      <w:r w:rsidRPr="00BF76AC">
        <w:rPr>
          <w:szCs w:val="28"/>
        </w:rPr>
        <w:t>заполнени</w:t>
      </w:r>
      <w:r>
        <w:rPr>
          <w:szCs w:val="28"/>
        </w:rPr>
        <w:t>я</w:t>
      </w:r>
      <w:r w:rsidRPr="00BF76AC">
        <w:rPr>
          <w:szCs w:val="28"/>
        </w:rPr>
        <w:t xml:space="preserve"> заявления об исправлении ошибок, допущенных </w:t>
      </w:r>
      <w:r>
        <w:rPr>
          <w:szCs w:val="28"/>
        </w:rPr>
        <w:br/>
      </w:r>
      <w:r w:rsidRPr="00BF76AC">
        <w:rPr>
          <w:szCs w:val="28"/>
        </w:rPr>
        <w:t>при определении кадастровой стоимости</w:t>
      </w:r>
      <w:r w:rsidR="00407A36">
        <w:rPr>
          <w:szCs w:val="28"/>
        </w:rPr>
        <w:t>, и требования к ее заполнению</w:t>
      </w:r>
      <w:r>
        <w:rPr>
          <w:szCs w:val="28"/>
        </w:rPr>
        <w:t>.</w:t>
      </w:r>
    </w:p>
    <w:p w:rsidR="001A51B3" w:rsidRPr="00AA1EE9" w:rsidRDefault="00407A36" w:rsidP="001A51B3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>
        <w:rPr>
          <w:szCs w:val="28"/>
        </w:rPr>
        <w:t xml:space="preserve">Прошу в срок до 12.12.2022 сообщить </w:t>
      </w:r>
      <w:r w:rsidR="001A51B3">
        <w:rPr>
          <w:szCs w:val="28"/>
        </w:rPr>
        <w:t xml:space="preserve">о месте и сроках размещения данной информации на адрес электронной почты </w:t>
      </w:r>
      <w:hyperlink r:id="rId12" w:history="1">
        <w:r w:rsidR="001A51B3" w:rsidRPr="009D028D">
          <w:rPr>
            <w:rStyle w:val="ac"/>
            <w:szCs w:val="28"/>
            <w:lang w:val="en-US"/>
          </w:rPr>
          <w:t>vinnich</w:t>
        </w:r>
        <w:r w:rsidR="001A51B3" w:rsidRPr="009D028D">
          <w:rPr>
            <w:rStyle w:val="ac"/>
            <w:szCs w:val="28"/>
          </w:rPr>
          <w:t>@</w:t>
        </w:r>
        <w:r w:rsidR="001A51B3" w:rsidRPr="009D028D">
          <w:rPr>
            <w:rStyle w:val="ac"/>
            <w:szCs w:val="28"/>
            <w:lang w:val="en-US"/>
          </w:rPr>
          <w:t>econ</w:t>
        </w:r>
        <w:r w:rsidR="001A51B3" w:rsidRPr="009D028D">
          <w:rPr>
            <w:rStyle w:val="ac"/>
            <w:szCs w:val="28"/>
          </w:rPr>
          <w:t>-</w:t>
        </w:r>
        <w:r w:rsidR="001A51B3" w:rsidRPr="009D028D">
          <w:rPr>
            <w:rStyle w:val="ac"/>
            <w:szCs w:val="28"/>
            <w:lang w:val="en-US"/>
          </w:rPr>
          <w:t>krsk</w:t>
        </w:r>
        <w:r w:rsidR="001A51B3" w:rsidRPr="009D028D">
          <w:rPr>
            <w:rStyle w:val="ac"/>
            <w:szCs w:val="28"/>
          </w:rPr>
          <w:t>.</w:t>
        </w:r>
        <w:proofErr w:type="spellStart"/>
        <w:r w:rsidR="001A51B3" w:rsidRPr="009D028D">
          <w:rPr>
            <w:rStyle w:val="ac"/>
            <w:szCs w:val="28"/>
            <w:lang w:val="en-US"/>
          </w:rPr>
          <w:t>ru</w:t>
        </w:r>
        <w:proofErr w:type="spellEnd"/>
      </w:hyperlink>
      <w:r w:rsidR="001A51B3">
        <w:rPr>
          <w:szCs w:val="28"/>
        </w:rPr>
        <w:t>.</w:t>
      </w:r>
    </w:p>
    <w:p w:rsidR="001A51B3" w:rsidRPr="001D35CF" w:rsidRDefault="001A51B3" w:rsidP="001A51B3">
      <w:pPr>
        <w:autoSpaceDE w:val="0"/>
        <w:autoSpaceDN w:val="0"/>
        <w:adjustRightInd w:val="0"/>
        <w:outlineLvl w:val="0"/>
        <w:rPr>
          <w:szCs w:val="28"/>
        </w:rPr>
      </w:pPr>
      <w:r w:rsidRPr="001D35CF">
        <w:rPr>
          <w:szCs w:val="28"/>
        </w:rPr>
        <w:t xml:space="preserve">Приложение: на </w:t>
      </w:r>
      <w:r w:rsidR="009A031F">
        <w:rPr>
          <w:szCs w:val="28"/>
        </w:rPr>
        <w:t>8</w:t>
      </w:r>
      <w:r w:rsidRPr="001D35CF">
        <w:rPr>
          <w:szCs w:val="28"/>
        </w:rPr>
        <w:t xml:space="preserve"> л. в 1 экз.</w:t>
      </w:r>
    </w:p>
    <w:p w:rsidR="00B92119" w:rsidRDefault="00B92119" w:rsidP="00B92119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:rsidR="00B92119" w:rsidRDefault="00B92119" w:rsidP="00B92119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:rsidR="00F93017" w:rsidRDefault="00F93017" w:rsidP="00B92119">
      <w:pPr>
        <w:rPr>
          <w:rFonts w:eastAsia="Calibri"/>
          <w:szCs w:val="28"/>
        </w:rPr>
      </w:pPr>
    </w:p>
    <w:p w:rsidR="00197752" w:rsidRPr="00106547" w:rsidRDefault="00197752" w:rsidP="008B5A13">
      <w:pPr>
        <w:rPr>
          <w:rFonts w:eastAsia="Calibri"/>
          <w:szCs w:val="28"/>
        </w:rPr>
      </w:pPr>
    </w:p>
    <w:p w:rsidR="00A27670" w:rsidRPr="00A27670" w:rsidRDefault="00A27670" w:rsidP="00A27670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A27670">
        <w:rPr>
          <w:rFonts w:eastAsia="Times New Roman" w:cs="Times New Roman"/>
          <w:szCs w:val="28"/>
          <w:lang w:eastAsia="ru-RU"/>
        </w:rPr>
        <w:t>С уважением,</w:t>
      </w:r>
    </w:p>
    <w:p w:rsidR="00A27670" w:rsidRPr="00A27670" w:rsidRDefault="00E90270" w:rsidP="00E90270">
      <w:pPr>
        <w:autoSpaceDE w:val="0"/>
        <w:autoSpaceDN w:val="0"/>
        <w:adjustRightInd w:val="0"/>
        <w:ind w:firstLine="720"/>
        <w:jc w:val="center"/>
        <w:rPr>
          <w:rFonts w:eastAsia="Times New Roman" w:cs="Times New Roman"/>
          <w:szCs w:val="28"/>
          <w:lang w:eastAsia="ru-RU"/>
        </w:rPr>
      </w:pPr>
      <w:r w:rsidRPr="00E90270">
        <w:rPr>
          <w:rFonts w:eastAsia="Times New Roman" w:cs="Times New Roman"/>
          <w:szCs w:val="28"/>
          <w:lang w:eastAsia="ru-RU"/>
        </w:rPr>
        <w:t>[МЕСТО ДЛЯ ПОДПИСИ]</w:t>
      </w:r>
    </w:p>
    <w:tbl>
      <w:tblPr>
        <w:tblpPr w:leftFromText="180" w:rightFromText="180" w:vertAnchor="text" w:tblpY="1"/>
        <w:tblOverlap w:val="never"/>
        <w:tblW w:w="9526" w:type="dxa"/>
        <w:tblLook w:val="04A0" w:firstRow="1" w:lastRow="0" w:firstColumn="1" w:lastColumn="0" w:noHBand="0" w:noVBand="1"/>
      </w:tblPr>
      <w:tblGrid>
        <w:gridCol w:w="2986"/>
        <w:gridCol w:w="3412"/>
        <w:gridCol w:w="3128"/>
      </w:tblGrid>
      <w:tr w:rsidR="00A27670" w:rsidRPr="00A27670" w:rsidTr="00B36D07">
        <w:trPr>
          <w:trHeight w:val="326"/>
        </w:trPr>
        <w:tc>
          <w:tcPr>
            <w:tcW w:w="2986" w:type="dxa"/>
          </w:tcPr>
          <w:p w:rsidR="00A27670" w:rsidRPr="00A27670" w:rsidRDefault="00E260A8" w:rsidP="00E260A8">
            <w:pPr>
              <w:autoSpaceDE w:val="0"/>
              <w:autoSpaceDN w:val="0"/>
              <w:ind w:right="-222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 xml:space="preserve">заместитель </w:t>
            </w:r>
            <w:r w:rsidR="00A27670" w:rsidRPr="00A27670">
              <w:rPr>
                <w:rFonts w:eastAsia="Times New Roman" w:cs="Times New Roman"/>
                <w:szCs w:val="28"/>
                <w:lang w:eastAsia="ar-SA"/>
              </w:rPr>
              <w:t>министр</w:t>
            </w:r>
            <w:r>
              <w:rPr>
                <w:rFonts w:eastAsia="Times New Roman" w:cs="Times New Roman"/>
                <w:szCs w:val="28"/>
                <w:lang w:eastAsia="ar-SA"/>
              </w:rPr>
              <w:t>а</w:t>
            </w:r>
          </w:p>
        </w:tc>
        <w:tc>
          <w:tcPr>
            <w:tcW w:w="3412" w:type="dxa"/>
          </w:tcPr>
          <w:p w:rsidR="00A27670" w:rsidRPr="00A27670" w:rsidRDefault="00A27670" w:rsidP="00A27670">
            <w:pPr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A27670" w:rsidRPr="00A27670" w:rsidRDefault="00A27670" w:rsidP="00A27670">
            <w:pPr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A27670" w:rsidRPr="00A27670" w:rsidRDefault="00A27670" w:rsidP="00A27670">
            <w:pPr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</w:tcPr>
          <w:p w:rsidR="00A27670" w:rsidRPr="00A27670" w:rsidRDefault="00E260A8" w:rsidP="00A27670">
            <w:pPr>
              <w:tabs>
                <w:tab w:val="left" w:pos="1451"/>
              </w:tabs>
              <w:autoSpaceDE w:val="0"/>
              <w:autoSpaceDN w:val="0"/>
              <w:ind w:left="-250" w:right="34" w:firstLine="142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М.С. Лейман</w:t>
            </w:r>
          </w:p>
        </w:tc>
      </w:tr>
      <w:tr w:rsidR="00A27670" w:rsidRPr="00A27670" w:rsidTr="00B36D07">
        <w:trPr>
          <w:trHeight w:val="671"/>
        </w:trPr>
        <w:tc>
          <w:tcPr>
            <w:tcW w:w="2986" w:type="dxa"/>
          </w:tcPr>
          <w:p w:rsidR="00A27670" w:rsidRPr="00A27670" w:rsidRDefault="00A27670" w:rsidP="00A27670">
            <w:pPr>
              <w:autoSpaceDE w:val="0"/>
              <w:autoSpaceDN w:val="0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3412" w:type="dxa"/>
          </w:tcPr>
          <w:p w:rsidR="00A27670" w:rsidRPr="00A27670" w:rsidRDefault="00A27670" w:rsidP="00A27670">
            <w:pPr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</w:tcPr>
          <w:p w:rsidR="00A27670" w:rsidRPr="00A27670" w:rsidRDefault="00A27670" w:rsidP="00A27670">
            <w:pPr>
              <w:autoSpaceDE w:val="0"/>
              <w:autoSpaceDN w:val="0"/>
              <w:jc w:val="right"/>
              <w:rPr>
                <w:rFonts w:eastAsia="Times New Roman" w:cs="Times New Roman"/>
                <w:szCs w:val="28"/>
                <w:lang w:eastAsia="ar-SA"/>
              </w:rPr>
            </w:pPr>
          </w:p>
        </w:tc>
      </w:tr>
    </w:tbl>
    <w:p w:rsidR="008A5DDD" w:rsidRDefault="008A5DDD" w:rsidP="005A6565">
      <w:pPr>
        <w:pStyle w:val="1"/>
        <w:ind w:firstLine="0"/>
        <w:rPr>
          <w:sz w:val="20"/>
          <w:szCs w:val="20"/>
        </w:rPr>
      </w:pPr>
    </w:p>
    <w:p w:rsidR="00E260A8" w:rsidRDefault="00E260A8" w:rsidP="005A6565">
      <w:pPr>
        <w:pStyle w:val="1"/>
        <w:ind w:firstLine="0"/>
        <w:rPr>
          <w:sz w:val="20"/>
          <w:szCs w:val="20"/>
        </w:rPr>
      </w:pPr>
    </w:p>
    <w:p w:rsidR="00E260A8" w:rsidRDefault="00E260A8" w:rsidP="005A6565">
      <w:pPr>
        <w:pStyle w:val="1"/>
        <w:ind w:firstLine="0"/>
        <w:rPr>
          <w:sz w:val="20"/>
          <w:szCs w:val="20"/>
        </w:rPr>
      </w:pPr>
    </w:p>
    <w:p w:rsidR="00E260A8" w:rsidRDefault="00E260A8" w:rsidP="005A6565">
      <w:pPr>
        <w:pStyle w:val="1"/>
        <w:ind w:firstLine="0"/>
        <w:rPr>
          <w:sz w:val="20"/>
          <w:szCs w:val="20"/>
        </w:rPr>
      </w:pPr>
    </w:p>
    <w:p w:rsidR="00E260A8" w:rsidRDefault="00E260A8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  <w:bookmarkStart w:id="0" w:name="_GoBack"/>
      <w:bookmarkEnd w:id="0"/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407A36" w:rsidRDefault="00407A36" w:rsidP="005A6565">
      <w:pPr>
        <w:pStyle w:val="1"/>
        <w:ind w:firstLine="0"/>
        <w:rPr>
          <w:sz w:val="20"/>
          <w:szCs w:val="20"/>
        </w:rPr>
      </w:pPr>
    </w:p>
    <w:p w:rsidR="00E260A8" w:rsidRDefault="00E260A8" w:rsidP="005A6565">
      <w:pPr>
        <w:pStyle w:val="1"/>
        <w:ind w:firstLine="0"/>
        <w:rPr>
          <w:sz w:val="20"/>
          <w:szCs w:val="20"/>
        </w:rPr>
      </w:pPr>
    </w:p>
    <w:p w:rsidR="00E260A8" w:rsidRDefault="00E260A8" w:rsidP="005A6565">
      <w:pPr>
        <w:pStyle w:val="1"/>
        <w:ind w:firstLine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Винниченко Ольга Николаевна</w:t>
      </w:r>
    </w:p>
    <w:p w:rsidR="00167343" w:rsidRDefault="00E260A8" w:rsidP="005A6565">
      <w:pPr>
        <w:pStyle w:val="1"/>
        <w:ind w:firstLine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211 22 76</w:t>
      </w:r>
    </w:p>
    <w:sectPr w:rsidR="00167343" w:rsidSect="009A031F">
      <w:headerReference w:type="default" r:id="rId13"/>
      <w:pgSz w:w="11906" w:h="16838"/>
      <w:pgMar w:top="1135" w:right="850" w:bottom="851" w:left="1701" w:header="170" w:footer="113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772" w:rsidRDefault="00B07772" w:rsidP="009874A0">
      <w:r>
        <w:separator/>
      </w:r>
    </w:p>
  </w:endnote>
  <w:endnote w:type="continuationSeparator" w:id="0">
    <w:p w:rsidR="00B07772" w:rsidRDefault="00B07772" w:rsidP="0098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772" w:rsidRDefault="00B07772" w:rsidP="009874A0">
      <w:r>
        <w:separator/>
      </w:r>
    </w:p>
  </w:footnote>
  <w:footnote w:type="continuationSeparator" w:id="0">
    <w:p w:rsidR="00B07772" w:rsidRDefault="00B07772" w:rsidP="00987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4713965"/>
      <w:docPartObj>
        <w:docPartGallery w:val="Page Numbers (Top of Page)"/>
        <w:docPartUnique/>
      </w:docPartObj>
    </w:sdtPr>
    <w:sdtContent>
      <w:p w:rsidR="009A031F" w:rsidRDefault="009A031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8D8">
          <w:rPr>
            <w:noProof/>
          </w:rPr>
          <w:t>2</w:t>
        </w:r>
        <w:r>
          <w:fldChar w:fldCharType="end"/>
        </w:r>
      </w:p>
    </w:sdtContent>
  </w:sdt>
  <w:p w:rsidR="00575085" w:rsidRPr="00575085" w:rsidRDefault="00575085">
    <w:pPr>
      <w:pStyle w:val="a7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467EF"/>
    <w:multiLevelType w:val="hybridMultilevel"/>
    <w:tmpl w:val="30C680FC"/>
    <w:lvl w:ilvl="0" w:tplc="5816D3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B9"/>
    <w:rsid w:val="0000700B"/>
    <w:rsid w:val="00023856"/>
    <w:rsid w:val="000255FC"/>
    <w:rsid w:val="00025EA3"/>
    <w:rsid w:val="00034781"/>
    <w:rsid w:val="0003542A"/>
    <w:rsid w:val="00047BA4"/>
    <w:rsid w:val="00053D7D"/>
    <w:rsid w:val="000553A0"/>
    <w:rsid w:val="000636EA"/>
    <w:rsid w:val="00072539"/>
    <w:rsid w:val="00072F65"/>
    <w:rsid w:val="00076C9C"/>
    <w:rsid w:val="0008159A"/>
    <w:rsid w:val="000A0754"/>
    <w:rsid w:val="000A124B"/>
    <w:rsid w:val="000A1D25"/>
    <w:rsid w:val="000A7963"/>
    <w:rsid w:val="000B0388"/>
    <w:rsid w:val="000B08B2"/>
    <w:rsid w:val="000B2203"/>
    <w:rsid w:val="000B544F"/>
    <w:rsid w:val="000C7B2C"/>
    <w:rsid w:val="000D5447"/>
    <w:rsid w:val="000E1BE3"/>
    <w:rsid w:val="000F5D78"/>
    <w:rsid w:val="00100FF1"/>
    <w:rsid w:val="00106547"/>
    <w:rsid w:val="00106C51"/>
    <w:rsid w:val="00107B48"/>
    <w:rsid w:val="00115E4C"/>
    <w:rsid w:val="00116D33"/>
    <w:rsid w:val="001176CA"/>
    <w:rsid w:val="001249D2"/>
    <w:rsid w:val="00126447"/>
    <w:rsid w:val="0013239C"/>
    <w:rsid w:val="001351F9"/>
    <w:rsid w:val="00136B32"/>
    <w:rsid w:val="00143133"/>
    <w:rsid w:val="001444B4"/>
    <w:rsid w:val="00147C43"/>
    <w:rsid w:val="00167343"/>
    <w:rsid w:val="0017140E"/>
    <w:rsid w:val="00176A29"/>
    <w:rsid w:val="00187CC7"/>
    <w:rsid w:val="00191429"/>
    <w:rsid w:val="0019451C"/>
    <w:rsid w:val="00197752"/>
    <w:rsid w:val="001A1F87"/>
    <w:rsid w:val="001A51B3"/>
    <w:rsid w:val="001A5AE4"/>
    <w:rsid w:val="001C0E37"/>
    <w:rsid w:val="001C242D"/>
    <w:rsid w:val="001D6956"/>
    <w:rsid w:val="001D7165"/>
    <w:rsid w:val="001E012A"/>
    <w:rsid w:val="001E2F4D"/>
    <w:rsid w:val="001F0AB7"/>
    <w:rsid w:val="001F4FF6"/>
    <w:rsid w:val="001F56D3"/>
    <w:rsid w:val="002043BC"/>
    <w:rsid w:val="00221CD2"/>
    <w:rsid w:val="0023629F"/>
    <w:rsid w:val="002537C1"/>
    <w:rsid w:val="00256032"/>
    <w:rsid w:val="00260409"/>
    <w:rsid w:val="00263124"/>
    <w:rsid w:val="00277E6B"/>
    <w:rsid w:val="00281B69"/>
    <w:rsid w:val="00283B6D"/>
    <w:rsid w:val="00286494"/>
    <w:rsid w:val="00286C6D"/>
    <w:rsid w:val="002A3914"/>
    <w:rsid w:val="002A5212"/>
    <w:rsid w:val="002B39D8"/>
    <w:rsid w:val="002B5701"/>
    <w:rsid w:val="002B73EC"/>
    <w:rsid w:val="002B79DB"/>
    <w:rsid w:val="002C49F3"/>
    <w:rsid w:val="002D3C8F"/>
    <w:rsid w:val="002E208B"/>
    <w:rsid w:val="002F38BE"/>
    <w:rsid w:val="002F599B"/>
    <w:rsid w:val="00306DF1"/>
    <w:rsid w:val="003103D1"/>
    <w:rsid w:val="00314731"/>
    <w:rsid w:val="003253AF"/>
    <w:rsid w:val="0033134F"/>
    <w:rsid w:val="00333A8A"/>
    <w:rsid w:val="00336EE7"/>
    <w:rsid w:val="0034322F"/>
    <w:rsid w:val="00346C4D"/>
    <w:rsid w:val="00350C8D"/>
    <w:rsid w:val="00352E71"/>
    <w:rsid w:val="003629A5"/>
    <w:rsid w:val="00371148"/>
    <w:rsid w:val="0038639A"/>
    <w:rsid w:val="003956AE"/>
    <w:rsid w:val="00396898"/>
    <w:rsid w:val="003A3268"/>
    <w:rsid w:val="003A4B7B"/>
    <w:rsid w:val="003A5F6F"/>
    <w:rsid w:val="003A6FC4"/>
    <w:rsid w:val="003B1B2E"/>
    <w:rsid w:val="003B3E9A"/>
    <w:rsid w:val="003C657E"/>
    <w:rsid w:val="003C6FAE"/>
    <w:rsid w:val="003D1796"/>
    <w:rsid w:val="003E3296"/>
    <w:rsid w:val="003F2393"/>
    <w:rsid w:val="003F546B"/>
    <w:rsid w:val="003F6422"/>
    <w:rsid w:val="003F689E"/>
    <w:rsid w:val="003F7D9F"/>
    <w:rsid w:val="004077F9"/>
    <w:rsid w:val="00407A36"/>
    <w:rsid w:val="00415790"/>
    <w:rsid w:val="00416815"/>
    <w:rsid w:val="0041700F"/>
    <w:rsid w:val="0043399D"/>
    <w:rsid w:val="0044009C"/>
    <w:rsid w:val="0044022F"/>
    <w:rsid w:val="004502A3"/>
    <w:rsid w:val="004502FD"/>
    <w:rsid w:val="004616AD"/>
    <w:rsid w:val="00463F44"/>
    <w:rsid w:val="004655FC"/>
    <w:rsid w:val="004661FA"/>
    <w:rsid w:val="00474397"/>
    <w:rsid w:val="004852CA"/>
    <w:rsid w:val="004861D5"/>
    <w:rsid w:val="004A5255"/>
    <w:rsid w:val="004B2619"/>
    <w:rsid w:val="004C47AE"/>
    <w:rsid w:val="004C6935"/>
    <w:rsid w:val="004C6D00"/>
    <w:rsid w:val="004E7F73"/>
    <w:rsid w:val="004F14F1"/>
    <w:rsid w:val="004F5857"/>
    <w:rsid w:val="004F5F12"/>
    <w:rsid w:val="004F7240"/>
    <w:rsid w:val="00503561"/>
    <w:rsid w:val="00510A7A"/>
    <w:rsid w:val="005216D6"/>
    <w:rsid w:val="00525705"/>
    <w:rsid w:val="0053041F"/>
    <w:rsid w:val="00530E08"/>
    <w:rsid w:val="00533914"/>
    <w:rsid w:val="00534266"/>
    <w:rsid w:val="00535CE3"/>
    <w:rsid w:val="00540C05"/>
    <w:rsid w:val="00553802"/>
    <w:rsid w:val="00554347"/>
    <w:rsid w:val="00557FD5"/>
    <w:rsid w:val="0056070F"/>
    <w:rsid w:val="00562402"/>
    <w:rsid w:val="00565DC0"/>
    <w:rsid w:val="00566CCF"/>
    <w:rsid w:val="00567726"/>
    <w:rsid w:val="00567DD5"/>
    <w:rsid w:val="00575085"/>
    <w:rsid w:val="00582EEE"/>
    <w:rsid w:val="0058494A"/>
    <w:rsid w:val="00593891"/>
    <w:rsid w:val="00593F54"/>
    <w:rsid w:val="005A07E9"/>
    <w:rsid w:val="005A6565"/>
    <w:rsid w:val="005B218C"/>
    <w:rsid w:val="005B7191"/>
    <w:rsid w:val="005C18CA"/>
    <w:rsid w:val="005C2BBE"/>
    <w:rsid w:val="005C7110"/>
    <w:rsid w:val="005D72A0"/>
    <w:rsid w:val="005E56B3"/>
    <w:rsid w:val="005F6C28"/>
    <w:rsid w:val="0060515F"/>
    <w:rsid w:val="00605BFC"/>
    <w:rsid w:val="006133C8"/>
    <w:rsid w:val="00617744"/>
    <w:rsid w:val="006319E9"/>
    <w:rsid w:val="00632BB0"/>
    <w:rsid w:val="00634766"/>
    <w:rsid w:val="00635435"/>
    <w:rsid w:val="00644571"/>
    <w:rsid w:val="00652712"/>
    <w:rsid w:val="00655721"/>
    <w:rsid w:val="00657B54"/>
    <w:rsid w:val="00661849"/>
    <w:rsid w:val="00663A32"/>
    <w:rsid w:val="006641EA"/>
    <w:rsid w:val="00670E55"/>
    <w:rsid w:val="00672187"/>
    <w:rsid w:val="00681AB9"/>
    <w:rsid w:val="006A0EB0"/>
    <w:rsid w:val="006B1351"/>
    <w:rsid w:val="006D2A15"/>
    <w:rsid w:val="006D6B2C"/>
    <w:rsid w:val="006E273A"/>
    <w:rsid w:val="006E418E"/>
    <w:rsid w:val="006F13D8"/>
    <w:rsid w:val="006F18A8"/>
    <w:rsid w:val="006F294E"/>
    <w:rsid w:val="00710776"/>
    <w:rsid w:val="00710A5E"/>
    <w:rsid w:val="0071558D"/>
    <w:rsid w:val="007158D8"/>
    <w:rsid w:val="007515F9"/>
    <w:rsid w:val="00770345"/>
    <w:rsid w:val="00771FE7"/>
    <w:rsid w:val="00795635"/>
    <w:rsid w:val="007A433A"/>
    <w:rsid w:val="007A70D9"/>
    <w:rsid w:val="007B634D"/>
    <w:rsid w:val="007B6AB0"/>
    <w:rsid w:val="007B6EBA"/>
    <w:rsid w:val="007C61F5"/>
    <w:rsid w:val="007D41C9"/>
    <w:rsid w:val="007D54DB"/>
    <w:rsid w:val="007E19B9"/>
    <w:rsid w:val="007E3D56"/>
    <w:rsid w:val="0080033C"/>
    <w:rsid w:val="00810039"/>
    <w:rsid w:val="008122D9"/>
    <w:rsid w:val="00813DF3"/>
    <w:rsid w:val="00827369"/>
    <w:rsid w:val="00832CD0"/>
    <w:rsid w:val="00837ECE"/>
    <w:rsid w:val="00841790"/>
    <w:rsid w:val="008471F7"/>
    <w:rsid w:val="00851C6E"/>
    <w:rsid w:val="008537FC"/>
    <w:rsid w:val="00874B65"/>
    <w:rsid w:val="00885225"/>
    <w:rsid w:val="008956DC"/>
    <w:rsid w:val="00895EE1"/>
    <w:rsid w:val="008A0B4E"/>
    <w:rsid w:val="008A283E"/>
    <w:rsid w:val="008A5DDD"/>
    <w:rsid w:val="008A6209"/>
    <w:rsid w:val="008B20A6"/>
    <w:rsid w:val="008B5211"/>
    <w:rsid w:val="008B5A13"/>
    <w:rsid w:val="008B6263"/>
    <w:rsid w:val="008C0AE5"/>
    <w:rsid w:val="008C1242"/>
    <w:rsid w:val="008C2785"/>
    <w:rsid w:val="008C78DC"/>
    <w:rsid w:val="008E1522"/>
    <w:rsid w:val="008E2B0A"/>
    <w:rsid w:val="008E4424"/>
    <w:rsid w:val="008F391E"/>
    <w:rsid w:val="008F7B75"/>
    <w:rsid w:val="00900B6E"/>
    <w:rsid w:val="00915C5B"/>
    <w:rsid w:val="00916153"/>
    <w:rsid w:val="009202EE"/>
    <w:rsid w:val="009244B1"/>
    <w:rsid w:val="009257BE"/>
    <w:rsid w:val="00927A73"/>
    <w:rsid w:val="00930C67"/>
    <w:rsid w:val="00935D48"/>
    <w:rsid w:val="009361C5"/>
    <w:rsid w:val="00936E99"/>
    <w:rsid w:val="00941417"/>
    <w:rsid w:val="00941A06"/>
    <w:rsid w:val="0094678C"/>
    <w:rsid w:val="00952389"/>
    <w:rsid w:val="009529A0"/>
    <w:rsid w:val="009618F2"/>
    <w:rsid w:val="00967B28"/>
    <w:rsid w:val="00980DEF"/>
    <w:rsid w:val="009874A0"/>
    <w:rsid w:val="009914F5"/>
    <w:rsid w:val="0099367D"/>
    <w:rsid w:val="00993C95"/>
    <w:rsid w:val="009967C3"/>
    <w:rsid w:val="009A031F"/>
    <w:rsid w:val="009A412C"/>
    <w:rsid w:val="009A475A"/>
    <w:rsid w:val="009C6CB9"/>
    <w:rsid w:val="009D2243"/>
    <w:rsid w:val="009D42B4"/>
    <w:rsid w:val="009E2754"/>
    <w:rsid w:val="009E275B"/>
    <w:rsid w:val="009E56A0"/>
    <w:rsid w:val="009F6C99"/>
    <w:rsid w:val="00A0097B"/>
    <w:rsid w:val="00A15E5D"/>
    <w:rsid w:val="00A201B0"/>
    <w:rsid w:val="00A22CFC"/>
    <w:rsid w:val="00A27670"/>
    <w:rsid w:val="00A27F2C"/>
    <w:rsid w:val="00A3486C"/>
    <w:rsid w:val="00A42F50"/>
    <w:rsid w:val="00A43EC2"/>
    <w:rsid w:val="00A44204"/>
    <w:rsid w:val="00A51F68"/>
    <w:rsid w:val="00A56515"/>
    <w:rsid w:val="00A63B89"/>
    <w:rsid w:val="00A63D19"/>
    <w:rsid w:val="00A6653A"/>
    <w:rsid w:val="00A75241"/>
    <w:rsid w:val="00A832F8"/>
    <w:rsid w:val="00A8673F"/>
    <w:rsid w:val="00AA23FA"/>
    <w:rsid w:val="00AA33DD"/>
    <w:rsid w:val="00AD3F99"/>
    <w:rsid w:val="00AD5E05"/>
    <w:rsid w:val="00AD78CC"/>
    <w:rsid w:val="00AF0810"/>
    <w:rsid w:val="00B00DFC"/>
    <w:rsid w:val="00B0169B"/>
    <w:rsid w:val="00B02423"/>
    <w:rsid w:val="00B066B9"/>
    <w:rsid w:val="00B07772"/>
    <w:rsid w:val="00B15200"/>
    <w:rsid w:val="00B36D07"/>
    <w:rsid w:val="00B40B84"/>
    <w:rsid w:val="00B417B5"/>
    <w:rsid w:val="00B91412"/>
    <w:rsid w:val="00B92119"/>
    <w:rsid w:val="00B9556F"/>
    <w:rsid w:val="00BB2309"/>
    <w:rsid w:val="00BC2612"/>
    <w:rsid w:val="00BC5D5A"/>
    <w:rsid w:val="00BD785E"/>
    <w:rsid w:val="00BF2640"/>
    <w:rsid w:val="00BF6471"/>
    <w:rsid w:val="00C17421"/>
    <w:rsid w:val="00C222B3"/>
    <w:rsid w:val="00C225A3"/>
    <w:rsid w:val="00C237CF"/>
    <w:rsid w:val="00C27CFB"/>
    <w:rsid w:val="00C338B1"/>
    <w:rsid w:val="00C414EB"/>
    <w:rsid w:val="00C47047"/>
    <w:rsid w:val="00C52D33"/>
    <w:rsid w:val="00C56338"/>
    <w:rsid w:val="00C67206"/>
    <w:rsid w:val="00C67925"/>
    <w:rsid w:val="00C708C5"/>
    <w:rsid w:val="00C71F4E"/>
    <w:rsid w:val="00C76776"/>
    <w:rsid w:val="00C87EE6"/>
    <w:rsid w:val="00C94238"/>
    <w:rsid w:val="00C948E8"/>
    <w:rsid w:val="00CB1A3B"/>
    <w:rsid w:val="00CB6ABF"/>
    <w:rsid w:val="00CC1906"/>
    <w:rsid w:val="00CC463D"/>
    <w:rsid w:val="00CC6A24"/>
    <w:rsid w:val="00CD2FE3"/>
    <w:rsid w:val="00CD6691"/>
    <w:rsid w:val="00CE3367"/>
    <w:rsid w:val="00CE5846"/>
    <w:rsid w:val="00CF0B41"/>
    <w:rsid w:val="00CF5BEF"/>
    <w:rsid w:val="00D12CF6"/>
    <w:rsid w:val="00D140D5"/>
    <w:rsid w:val="00D145B5"/>
    <w:rsid w:val="00D1605D"/>
    <w:rsid w:val="00D21F48"/>
    <w:rsid w:val="00D24AF6"/>
    <w:rsid w:val="00D251B0"/>
    <w:rsid w:val="00D275FF"/>
    <w:rsid w:val="00D3279C"/>
    <w:rsid w:val="00D55A06"/>
    <w:rsid w:val="00D63A2C"/>
    <w:rsid w:val="00D71732"/>
    <w:rsid w:val="00D7488A"/>
    <w:rsid w:val="00D84F3B"/>
    <w:rsid w:val="00D86C88"/>
    <w:rsid w:val="00D92A26"/>
    <w:rsid w:val="00D931E5"/>
    <w:rsid w:val="00D97205"/>
    <w:rsid w:val="00DA0AD1"/>
    <w:rsid w:val="00DA103E"/>
    <w:rsid w:val="00DA535E"/>
    <w:rsid w:val="00DC2371"/>
    <w:rsid w:val="00DC62C5"/>
    <w:rsid w:val="00DC756D"/>
    <w:rsid w:val="00DD7BE2"/>
    <w:rsid w:val="00DE359A"/>
    <w:rsid w:val="00E03B54"/>
    <w:rsid w:val="00E0546A"/>
    <w:rsid w:val="00E06D8F"/>
    <w:rsid w:val="00E12858"/>
    <w:rsid w:val="00E17C25"/>
    <w:rsid w:val="00E260A8"/>
    <w:rsid w:val="00E51E24"/>
    <w:rsid w:val="00E52F98"/>
    <w:rsid w:val="00E600CF"/>
    <w:rsid w:val="00E626FF"/>
    <w:rsid w:val="00E6787B"/>
    <w:rsid w:val="00E82559"/>
    <w:rsid w:val="00E90270"/>
    <w:rsid w:val="00E910D7"/>
    <w:rsid w:val="00E922FF"/>
    <w:rsid w:val="00E961E4"/>
    <w:rsid w:val="00EA513C"/>
    <w:rsid w:val="00EB30DF"/>
    <w:rsid w:val="00EC0359"/>
    <w:rsid w:val="00EC1070"/>
    <w:rsid w:val="00EC664A"/>
    <w:rsid w:val="00EC78EF"/>
    <w:rsid w:val="00EE24D4"/>
    <w:rsid w:val="00EE2730"/>
    <w:rsid w:val="00F045EC"/>
    <w:rsid w:val="00F1237F"/>
    <w:rsid w:val="00F14A53"/>
    <w:rsid w:val="00F16FB4"/>
    <w:rsid w:val="00F17E5F"/>
    <w:rsid w:val="00F30837"/>
    <w:rsid w:val="00F321C3"/>
    <w:rsid w:val="00F327EF"/>
    <w:rsid w:val="00F32F15"/>
    <w:rsid w:val="00F33123"/>
    <w:rsid w:val="00F62F9B"/>
    <w:rsid w:val="00F67B26"/>
    <w:rsid w:val="00F720C3"/>
    <w:rsid w:val="00F736E2"/>
    <w:rsid w:val="00F73A79"/>
    <w:rsid w:val="00F84947"/>
    <w:rsid w:val="00F93017"/>
    <w:rsid w:val="00F940F3"/>
    <w:rsid w:val="00FA0180"/>
    <w:rsid w:val="00FA37ED"/>
    <w:rsid w:val="00FA59DF"/>
    <w:rsid w:val="00FC3905"/>
    <w:rsid w:val="00FD0829"/>
    <w:rsid w:val="00FD4F6E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56362-C840-46B9-9661-4C30C30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571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60409"/>
    <w:pPr>
      <w:tabs>
        <w:tab w:val="center" w:pos="4677"/>
        <w:tab w:val="right" w:pos="9355"/>
      </w:tabs>
      <w:jc w:val="left"/>
    </w:pPr>
    <w:rPr>
      <w:rFonts w:ascii="Calibri" w:eastAsia="Times New Roman" w:hAnsi="Calibri" w:cs="Times New Roman"/>
      <w:sz w:val="22"/>
    </w:rPr>
  </w:style>
  <w:style w:type="character" w:customStyle="1" w:styleId="a4">
    <w:name w:val="Нижний колонтитул Знак"/>
    <w:basedOn w:val="a0"/>
    <w:link w:val="a3"/>
    <w:uiPriority w:val="99"/>
    <w:rsid w:val="00260409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74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4A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74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74A0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941417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8A5DDD"/>
    <w:pPr>
      <w:suppressAutoHyphens/>
      <w:spacing w:after="120" w:line="480" w:lineRule="auto"/>
      <w:ind w:left="283"/>
      <w:jc w:val="left"/>
    </w:pPr>
    <w:rPr>
      <w:rFonts w:eastAsia="Times New Roman" w:cs="Times New Roman"/>
      <w:kern w:val="1"/>
      <w:sz w:val="24"/>
      <w:szCs w:val="24"/>
      <w:lang w:eastAsia="ar-SA"/>
    </w:rPr>
  </w:style>
  <w:style w:type="paragraph" w:customStyle="1" w:styleId="ConsNormal">
    <w:name w:val="ConsNormal"/>
    <w:rsid w:val="001977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197752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">
    <w:name w:val="Основной текст с отступом1"/>
    <w:basedOn w:val="a"/>
    <w:link w:val="BodyTextIndentChar1"/>
    <w:rsid w:val="00197752"/>
    <w:pPr>
      <w:ind w:firstLine="709"/>
    </w:pPr>
    <w:rPr>
      <w:rFonts w:eastAsia="Times New Roman" w:cs="Times New Roman"/>
      <w:szCs w:val="28"/>
      <w:lang w:val="x-none" w:eastAsia="x-none"/>
    </w:rPr>
  </w:style>
  <w:style w:type="character" w:customStyle="1" w:styleId="BodyTextIndentChar1">
    <w:name w:val="Body Text Indent Char1"/>
    <w:link w:val="1"/>
    <w:rsid w:val="0019775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b">
    <w:name w:val="Знак Знак Знак Знак Знак Знак Знак Знак Знак Знак"/>
    <w:basedOn w:val="a"/>
    <w:rsid w:val="00B92119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c">
    <w:name w:val="Hyperlink"/>
    <w:rsid w:val="001A51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@econ-krsk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nnich@econ-k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.krskstate.ru/0/doc/898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.krskstate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7B592-5101-4C7B-A2F8-C744950E9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malceva</dc:creator>
  <cp:keywords/>
  <dc:description/>
  <cp:lastModifiedBy>Винниченко Ольга Николаевна</cp:lastModifiedBy>
  <cp:revision>7</cp:revision>
  <cp:lastPrinted>2021-12-06T05:45:00Z</cp:lastPrinted>
  <dcterms:created xsi:type="dcterms:W3CDTF">2022-11-24T09:56:00Z</dcterms:created>
  <dcterms:modified xsi:type="dcterms:W3CDTF">2022-12-01T03:36:00Z</dcterms:modified>
</cp:coreProperties>
</file>